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AE1C8D" w14:textId="77777777" w:rsidR="007F1D00" w:rsidRDefault="007F1D00" w:rsidP="007F1D00">
      <w:pPr>
        <w:jc w:val="center"/>
        <w:rPr>
          <w:b/>
          <w:bCs/>
        </w:rPr>
      </w:pPr>
      <w:r w:rsidRPr="007F1D00">
        <w:rPr>
          <w:b/>
          <w:bCs/>
        </w:rPr>
        <w:t>POZIOMY AUTOMATYZACJI JAZDY</w:t>
      </w:r>
    </w:p>
    <w:p w14:paraId="4AB88693" w14:textId="77777777" w:rsidR="007F1D00" w:rsidRPr="007F1D00" w:rsidRDefault="007F1D00" w:rsidP="007F1D00">
      <w:pPr>
        <w:jc w:val="center"/>
        <w:rPr>
          <w:b/>
          <w:bCs/>
        </w:rPr>
      </w:pPr>
    </w:p>
    <w:tbl>
      <w:tblPr>
        <w:tblW w:w="1088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2"/>
        <w:gridCol w:w="4557"/>
        <w:gridCol w:w="4687"/>
      </w:tblGrid>
      <w:tr w:rsidR="007F1D00" w:rsidRPr="007F1D00" w14:paraId="62A7F6CD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8A2411" w14:textId="77777777" w:rsidR="007F1D00" w:rsidRPr="007F1D00" w:rsidRDefault="007F1D00" w:rsidP="007F1D00">
            <w:r w:rsidRPr="007F1D00">
              <w:t>Poziom automatyzacji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9667A9" w14:textId="77777777" w:rsidR="007F1D00" w:rsidRPr="007F1D00" w:rsidRDefault="007F1D00" w:rsidP="007F1D00">
            <w:r w:rsidRPr="007F1D00">
              <w:t>Opis funkcji automatycznych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137CD0" w14:textId="77777777" w:rsidR="007F1D00" w:rsidRPr="007F1D00" w:rsidRDefault="007F1D00" w:rsidP="007F1D00">
            <w:r w:rsidRPr="007F1D00">
              <w:t>Rola kierującego pojazdem</w:t>
            </w:r>
          </w:p>
        </w:tc>
      </w:tr>
      <w:tr w:rsidR="007F1D00" w:rsidRPr="007F1D00" w14:paraId="21E04CDF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B3FC00" w14:textId="77777777" w:rsidR="007F1D00" w:rsidRPr="007F1D00" w:rsidRDefault="007F1D00" w:rsidP="007F1D00">
            <w:r w:rsidRPr="007F1D00">
              <w:t>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D76A8F" w14:textId="77777777" w:rsidR="007F1D00" w:rsidRPr="007F1D00" w:rsidRDefault="007F1D00" w:rsidP="007F1D00">
            <w:r w:rsidRPr="007F1D00">
              <w:t>Pojazd nie posiada funkcji automatycznych. Dopuszcza się stosowanie systemów wspomagających bezpieczeństwo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1FD2A2" w14:textId="77777777" w:rsidR="007F1D00" w:rsidRPr="007F1D00" w:rsidRDefault="007F1D00" w:rsidP="007F1D00">
            <w:r w:rsidRPr="007F1D00">
              <w:t>Kierujący pojazdem wykonuje wszystkie czynności związane z prowadzeniem pojazdu</w:t>
            </w:r>
          </w:p>
        </w:tc>
      </w:tr>
      <w:tr w:rsidR="007F1D00" w:rsidRPr="007F1D00" w14:paraId="0C09CB58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F1CD72" w14:textId="77777777" w:rsidR="007F1D00" w:rsidRPr="007F1D00" w:rsidRDefault="007F1D00" w:rsidP="007F1D00">
            <w:r w:rsidRPr="007F1D00"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635E5D" w14:textId="77777777" w:rsidR="007F1D00" w:rsidRPr="007F1D00" w:rsidRDefault="007F1D00" w:rsidP="007F1D00">
            <w:r w:rsidRPr="007F1D00">
              <w:t>Pojazd posiada jedną funkcję automatyczną, w tym kierowanie albo hamowanie. Dopuszcza się stosowanie systemów wspomagających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27E85B" w14:textId="77777777" w:rsidR="007F1D00" w:rsidRPr="007F1D00" w:rsidRDefault="007F1D00" w:rsidP="007F1D00">
            <w:r w:rsidRPr="007F1D00">
              <w:t>Kierujący pojazdem wykonuje większość czynności związanych z prowadzeniem pojazdu. Kierujący pojazdem podczas używania systemu musi być gotowy do reakcji</w:t>
            </w:r>
          </w:p>
        </w:tc>
      </w:tr>
      <w:tr w:rsidR="007F1D00" w:rsidRPr="007F1D00" w14:paraId="3F9B427C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CAB22D" w14:textId="77777777" w:rsidR="007F1D00" w:rsidRPr="007F1D00" w:rsidRDefault="007F1D00" w:rsidP="007F1D00">
            <w:r w:rsidRPr="007F1D00"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2265ED" w14:textId="77777777" w:rsidR="007F1D00" w:rsidRPr="007F1D00" w:rsidRDefault="007F1D00" w:rsidP="007F1D00">
            <w:r w:rsidRPr="007F1D00">
              <w:t>Pojazd posiada funkcje automatyczne pozwalające na samodzielne przyspieszanie, hamowanie lub skręcanie kierownicy pojazdu w określonych warunkach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AD1F6C" w14:textId="77777777" w:rsidR="007F1D00" w:rsidRPr="007F1D00" w:rsidRDefault="007F1D00" w:rsidP="007F1D00">
            <w:r w:rsidRPr="007F1D00">
              <w:t>Kierujący pojazdem wykonuje niektóre czynności związane z prowadzeniem pojazdu. Kierujący pojazdem podczas używania systemu musi być gotowy do niezwłocznej reakcji</w:t>
            </w:r>
          </w:p>
        </w:tc>
      </w:tr>
      <w:tr w:rsidR="007F1D00" w:rsidRPr="007F1D00" w14:paraId="0D2D5FFB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525721" w14:textId="77777777" w:rsidR="007F1D00" w:rsidRPr="007F1D00" w:rsidRDefault="007F1D00" w:rsidP="007F1D00">
            <w:r w:rsidRPr="007F1D00"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E55CC9" w14:textId="77777777" w:rsidR="007F1D00" w:rsidRPr="007F1D00" w:rsidRDefault="007F1D00" w:rsidP="007F1D00">
            <w:r w:rsidRPr="007F1D00">
              <w:t>Pojazd posiada funkcje automatyczne pozwalające na krótkotrwałe oderwanie rąk od kierownicy i oderwanie wzroku od drogi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257604" w14:textId="77777777" w:rsidR="007F1D00" w:rsidRPr="007F1D00" w:rsidRDefault="007F1D00" w:rsidP="007F1D00">
            <w:r w:rsidRPr="007F1D00">
              <w:t>Kierujący pojazdem nadzoruje jazdę pojazdu. Kierujący pojazdem podczas używania systemu nie musi być gotowy do niezwłocznej reakcji</w:t>
            </w:r>
          </w:p>
        </w:tc>
      </w:tr>
      <w:tr w:rsidR="007F1D00" w:rsidRPr="007F1D00" w14:paraId="080DBE41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C7E293" w14:textId="77777777" w:rsidR="007F1D00" w:rsidRPr="007F1D00" w:rsidRDefault="007F1D00" w:rsidP="007F1D00">
            <w:r w:rsidRPr="007F1D00">
              <w:lastRenderedPageBreak/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4BD255" w14:textId="77777777" w:rsidR="007F1D00" w:rsidRPr="007F1D00" w:rsidRDefault="007F1D00" w:rsidP="007F1D00">
            <w:r w:rsidRPr="007F1D00">
              <w:t>Pojazd posiada funkcje automatyczne pozwalające na automatyczną jazdę w określonych warunkach drogowych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D0D1D0" w14:textId="77777777" w:rsidR="007F1D00" w:rsidRPr="007F1D00" w:rsidRDefault="007F1D00" w:rsidP="007F1D00">
            <w:r w:rsidRPr="007F1D00">
              <w:t>Kierujący pojazdem nie nadzoruje jazdy pojazdu. Kierujący pojazdem nie musi być gotowy do reakcji, ale musi przejąć kontrolę nad pojazdem po wezwaniu systemu</w:t>
            </w:r>
          </w:p>
        </w:tc>
      </w:tr>
      <w:tr w:rsidR="007F1D00" w:rsidRPr="007F1D00" w14:paraId="73551CF7" w14:textId="77777777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48851B" w14:textId="77777777" w:rsidR="007F1D00" w:rsidRPr="007F1D00" w:rsidRDefault="007F1D00" w:rsidP="007F1D00">
            <w:r w:rsidRPr="007F1D00"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2706D9" w14:textId="77777777" w:rsidR="007F1D00" w:rsidRPr="007F1D00" w:rsidRDefault="007F1D00" w:rsidP="007F1D00">
            <w:r w:rsidRPr="007F1D00">
              <w:t>Pojazd posiada funkcje automatyczne pozwalające na całkowicie automatyczną jazdę we wszystkich warunkach drogowych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3E627D" w14:textId="77777777" w:rsidR="007F1D00" w:rsidRPr="007F1D00" w:rsidRDefault="007F1D00" w:rsidP="007F1D00">
            <w:r w:rsidRPr="007F1D00">
              <w:t>W pojeździe nie musi znajdować się kierowca. Pojazd prowadzony jest automatycznie w każdych warunkach drogowych</w:t>
            </w:r>
          </w:p>
        </w:tc>
      </w:tr>
    </w:tbl>
    <w:p w14:paraId="7982B95F" w14:textId="77777777" w:rsidR="00A626D9" w:rsidRDefault="00A626D9"/>
    <w:sectPr w:rsidR="00A626D9" w:rsidSect="007F1D0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D00"/>
    <w:rsid w:val="005A6C5B"/>
    <w:rsid w:val="007F1D00"/>
    <w:rsid w:val="00A626D9"/>
    <w:rsid w:val="00EE3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AF05C"/>
  <w15:chartTrackingRefBased/>
  <w15:docId w15:val="{6184D492-3372-46A5-B1E6-5DB98E2B2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F1D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F1D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F1D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F1D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F1D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1D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F1D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F1D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1D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F1D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F1D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F1D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F1D0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F1D0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1D0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F1D0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F1D0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1D0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F1D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F1D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F1D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F1D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F1D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F1D0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F1D0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F1D0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1D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1D0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F1D0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234</Words>
  <Characters>1407</Characters>
  <Application>Microsoft Office Word</Application>
  <DocSecurity>0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2026-06-08T14:08:00Z</dcterms:created>
  <dcterms:modified xsi:type="dcterms:W3CDTF">2026-06-08T14:09:00Z</dcterms:modified>
</cp:coreProperties>
</file>