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D8358ED" w14:textId="77777777" w:rsidR="00E405D1" w:rsidRPr="00E405D1" w:rsidRDefault="00E405D1" w:rsidP="00E405D1">
      <w:pPr>
        <w:spacing w:before="25" w:after="0"/>
        <w:jc w:val="center"/>
        <w:rPr>
          <w:rFonts w:asciiTheme="minorHAnsi" w:hAnsiTheme="minorHAnsi"/>
          <w:b/>
        </w:rPr>
      </w:pPr>
      <w:r w:rsidRPr="00E405D1">
        <w:rPr>
          <w:rFonts w:asciiTheme="minorHAnsi" w:hAnsiTheme="minorHAnsi"/>
          <w:b/>
        </w:rPr>
        <w:t>WYSOKOŚĆ STAWEK OPŁATY ELEKTRONICZNEJ DLA DRÓG KRAJOWYCH KLASY A I S*</w:t>
      </w:r>
      <w:r w:rsidRPr="00E405D1">
        <w:rPr>
          <w:rFonts w:asciiTheme="minorHAnsi" w:hAnsiTheme="minorHAnsi"/>
          <w:b/>
          <w:vertAlign w:val="superscript"/>
        </w:rPr>
        <w:t>)</w:t>
      </w:r>
      <w:r w:rsidRPr="00E405D1">
        <w:rPr>
          <w:rFonts w:asciiTheme="minorHAnsi" w:hAnsiTheme="minorHAnsi"/>
          <w:b/>
        </w:rPr>
        <w:t xml:space="preserve"> LUB ICH ODCINKÓW, NA KTÓRYCH POBIERA SIĘ OPŁATĘ ELEKTRONICZNĄ</w:t>
      </w:r>
    </w:p>
    <w:p w14:paraId="3595184C" w14:textId="77777777" w:rsidR="00E405D1" w:rsidRPr="00E405D1" w:rsidRDefault="00E405D1" w:rsidP="00E405D1">
      <w:pPr>
        <w:spacing w:before="25" w:after="0"/>
        <w:jc w:val="center"/>
        <w:rPr>
          <w:rFonts w:asciiTheme="minorHAnsi" w:hAnsiTheme="minorHAnsi"/>
        </w:rPr>
      </w:pPr>
    </w:p>
    <w:tbl>
      <w:tblPr>
        <w:tblW w:w="0" w:type="auto"/>
        <w:tblCellSpacing w:w="0" w:type="auto"/>
        <w:tblInd w:w="115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blBorders>
        <w:tblLook w:val="04A0" w:firstRow="1" w:lastRow="0" w:firstColumn="1" w:lastColumn="0" w:noHBand="0" w:noVBand="1"/>
      </w:tblPr>
      <w:tblGrid>
        <w:gridCol w:w="4001"/>
        <w:gridCol w:w="1234"/>
        <w:gridCol w:w="1234"/>
        <w:gridCol w:w="1234"/>
        <w:gridCol w:w="1234"/>
      </w:tblGrid>
      <w:tr w:rsidR="00E405D1" w:rsidRPr="00E405D1" w14:paraId="664FA56A" w14:textId="77777777" w:rsidTr="00796821">
        <w:trPr>
          <w:trHeight w:val="45"/>
          <w:tblCellSpacing w:w="0" w:type="auto"/>
        </w:trPr>
        <w:tc>
          <w:tcPr>
            <w:tcW w:w="7529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F72889" w14:textId="77777777" w:rsidR="00E405D1" w:rsidRPr="00E405D1" w:rsidRDefault="00E405D1" w:rsidP="00796821">
            <w:pPr>
              <w:spacing w:after="0"/>
              <w:jc w:val="center"/>
              <w:rPr>
                <w:rFonts w:asciiTheme="minorHAnsi" w:hAnsiTheme="minorHAnsi"/>
              </w:rPr>
            </w:pPr>
            <w:r w:rsidRPr="00E405D1">
              <w:rPr>
                <w:rFonts w:asciiTheme="minorHAnsi" w:hAnsiTheme="minorHAnsi"/>
              </w:rPr>
              <w:t>Kategoria pojazdu</w:t>
            </w:r>
          </w:p>
        </w:tc>
        <w:tc>
          <w:tcPr>
            <w:tcW w:w="0" w:type="auto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DAB83B" w14:textId="77777777" w:rsidR="00E405D1" w:rsidRPr="00E405D1" w:rsidRDefault="00E405D1" w:rsidP="00796821">
            <w:pPr>
              <w:spacing w:after="0"/>
              <w:rPr>
                <w:rFonts w:asciiTheme="minorHAnsi" w:hAnsiTheme="minorHAnsi"/>
              </w:rPr>
            </w:pPr>
            <w:r w:rsidRPr="00E405D1">
              <w:rPr>
                <w:rFonts w:asciiTheme="minorHAnsi" w:hAnsiTheme="minorHAnsi"/>
              </w:rPr>
              <w:t>Stawka opłaty elektronicznej za przejazd 1 km drogi krajowej</w:t>
            </w:r>
          </w:p>
          <w:p w14:paraId="07DA8C93" w14:textId="77777777" w:rsidR="00E405D1" w:rsidRPr="00E405D1" w:rsidRDefault="00E405D1" w:rsidP="00796821">
            <w:pPr>
              <w:spacing w:before="25" w:after="0"/>
              <w:jc w:val="center"/>
              <w:rPr>
                <w:rFonts w:asciiTheme="minorHAnsi" w:hAnsiTheme="minorHAnsi"/>
              </w:rPr>
            </w:pPr>
            <w:r w:rsidRPr="00E405D1">
              <w:rPr>
                <w:rFonts w:asciiTheme="minorHAnsi" w:hAnsiTheme="minorHAnsi"/>
              </w:rPr>
              <w:t>(w zł)</w:t>
            </w:r>
          </w:p>
        </w:tc>
      </w:tr>
      <w:tr w:rsidR="00E405D1" w:rsidRPr="00E405D1" w14:paraId="6AE2BD54" w14:textId="77777777" w:rsidTr="00796821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889AE53" w14:textId="77777777" w:rsidR="00E405D1" w:rsidRPr="00E405D1" w:rsidRDefault="00E405D1" w:rsidP="00796821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F15F52" w14:textId="77777777" w:rsidR="00E405D1" w:rsidRPr="00E405D1" w:rsidRDefault="00E405D1" w:rsidP="00796821">
            <w:pPr>
              <w:spacing w:after="0"/>
              <w:jc w:val="center"/>
              <w:rPr>
                <w:rFonts w:asciiTheme="minorHAnsi" w:hAnsiTheme="minorHAnsi"/>
              </w:rPr>
            </w:pPr>
            <w:r w:rsidRPr="00E405D1">
              <w:rPr>
                <w:rFonts w:asciiTheme="minorHAnsi" w:hAnsiTheme="minorHAnsi"/>
              </w:rPr>
              <w:t>Klasa EURO</w:t>
            </w:r>
            <w:r w:rsidRPr="00E405D1">
              <w:rPr>
                <w:rFonts w:asciiTheme="minorHAnsi" w:hAnsiTheme="minorHAnsi"/>
                <w:vertAlign w:val="superscript"/>
              </w:rPr>
              <w:t>1)</w:t>
            </w:r>
            <w:r w:rsidRPr="00E405D1">
              <w:rPr>
                <w:rFonts w:asciiTheme="minorHAnsi" w:hAnsiTheme="minorHAnsi"/>
              </w:rPr>
              <w:t xml:space="preserve"> </w:t>
            </w:r>
          </w:p>
        </w:tc>
      </w:tr>
      <w:tr w:rsidR="00E405D1" w:rsidRPr="00E405D1" w14:paraId="65F9E9F3" w14:textId="77777777" w:rsidTr="00796821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7863921" w14:textId="77777777" w:rsidR="00E405D1" w:rsidRPr="00E405D1" w:rsidRDefault="00E405D1" w:rsidP="00796821">
            <w:pPr>
              <w:rPr>
                <w:rFonts w:asciiTheme="minorHAnsi" w:hAnsiTheme="minorHAnsi"/>
              </w:rPr>
            </w:pPr>
          </w:p>
        </w:tc>
        <w:tc>
          <w:tcPr>
            <w:tcW w:w="20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4A52F9" w14:textId="77777777" w:rsidR="00E405D1" w:rsidRPr="00E405D1" w:rsidRDefault="00E405D1" w:rsidP="00796821">
            <w:pPr>
              <w:spacing w:after="0"/>
              <w:rPr>
                <w:rFonts w:asciiTheme="minorHAnsi" w:hAnsiTheme="minorHAnsi"/>
              </w:rPr>
            </w:pPr>
            <w:r w:rsidRPr="00E405D1">
              <w:rPr>
                <w:rFonts w:asciiTheme="minorHAnsi" w:hAnsiTheme="minorHAnsi"/>
              </w:rPr>
              <w:t>max. EURO 2</w:t>
            </w:r>
          </w:p>
        </w:tc>
        <w:tc>
          <w:tcPr>
            <w:tcW w:w="20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5DE5D6" w14:textId="77777777" w:rsidR="00E405D1" w:rsidRPr="00E405D1" w:rsidRDefault="00E405D1" w:rsidP="00796821">
            <w:pPr>
              <w:spacing w:after="0"/>
              <w:jc w:val="center"/>
              <w:rPr>
                <w:rFonts w:asciiTheme="minorHAnsi" w:hAnsiTheme="minorHAnsi"/>
              </w:rPr>
            </w:pPr>
            <w:r w:rsidRPr="00E405D1">
              <w:rPr>
                <w:rFonts w:asciiTheme="minorHAnsi" w:hAnsiTheme="minorHAnsi"/>
              </w:rPr>
              <w:t>EURO 3</w:t>
            </w:r>
          </w:p>
        </w:tc>
        <w:tc>
          <w:tcPr>
            <w:tcW w:w="208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47123E" w14:textId="77777777" w:rsidR="00E405D1" w:rsidRPr="00E405D1" w:rsidRDefault="00E405D1" w:rsidP="00796821">
            <w:pPr>
              <w:spacing w:after="0"/>
              <w:jc w:val="center"/>
              <w:rPr>
                <w:rFonts w:asciiTheme="minorHAnsi" w:hAnsiTheme="minorHAnsi"/>
              </w:rPr>
            </w:pPr>
            <w:r w:rsidRPr="00E405D1">
              <w:rPr>
                <w:rFonts w:asciiTheme="minorHAnsi" w:hAnsiTheme="minorHAnsi"/>
              </w:rPr>
              <w:t>EURO 4</w:t>
            </w:r>
          </w:p>
        </w:tc>
        <w:tc>
          <w:tcPr>
            <w:tcW w:w="208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93A3A6" w14:textId="77777777" w:rsidR="00E405D1" w:rsidRPr="00E405D1" w:rsidRDefault="00E405D1" w:rsidP="00796821">
            <w:pPr>
              <w:spacing w:after="0"/>
              <w:rPr>
                <w:rFonts w:asciiTheme="minorHAnsi" w:hAnsiTheme="minorHAnsi"/>
              </w:rPr>
            </w:pPr>
            <w:r w:rsidRPr="00E405D1">
              <w:rPr>
                <w:rFonts w:asciiTheme="minorHAnsi" w:hAnsiTheme="minorHAnsi"/>
              </w:rPr>
              <w:t>min. EURO 5</w:t>
            </w:r>
          </w:p>
        </w:tc>
      </w:tr>
      <w:tr w:rsidR="00E405D1" w:rsidRPr="00E405D1" w14:paraId="519A9608" w14:textId="77777777" w:rsidTr="00796821">
        <w:trPr>
          <w:trHeight w:val="45"/>
          <w:tblCellSpacing w:w="0" w:type="auto"/>
        </w:trPr>
        <w:tc>
          <w:tcPr>
            <w:tcW w:w="752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90F687" w14:textId="77777777" w:rsidR="00E405D1" w:rsidRPr="00E405D1" w:rsidRDefault="00E405D1" w:rsidP="00796821">
            <w:pPr>
              <w:spacing w:after="0"/>
              <w:jc w:val="center"/>
              <w:rPr>
                <w:rFonts w:asciiTheme="minorHAnsi" w:hAnsiTheme="minorHAnsi"/>
              </w:rPr>
            </w:pPr>
            <w:r w:rsidRPr="00E405D1">
              <w:rPr>
                <w:rFonts w:asciiTheme="minorHAnsi" w:hAnsiTheme="minorHAnsi"/>
              </w:rPr>
              <w:t>1</w:t>
            </w:r>
          </w:p>
        </w:tc>
        <w:tc>
          <w:tcPr>
            <w:tcW w:w="20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4E7E6C" w14:textId="77777777" w:rsidR="00E405D1" w:rsidRPr="00E405D1" w:rsidRDefault="00E405D1" w:rsidP="00796821">
            <w:pPr>
              <w:spacing w:after="0"/>
              <w:jc w:val="center"/>
              <w:rPr>
                <w:rFonts w:asciiTheme="minorHAnsi" w:hAnsiTheme="minorHAnsi"/>
              </w:rPr>
            </w:pPr>
            <w:r w:rsidRPr="00E405D1">
              <w:rPr>
                <w:rFonts w:asciiTheme="minorHAnsi" w:hAnsiTheme="minorHAnsi"/>
              </w:rPr>
              <w:t>2</w:t>
            </w:r>
          </w:p>
        </w:tc>
        <w:tc>
          <w:tcPr>
            <w:tcW w:w="20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54C5DB" w14:textId="77777777" w:rsidR="00E405D1" w:rsidRPr="00E405D1" w:rsidRDefault="00E405D1" w:rsidP="00796821">
            <w:pPr>
              <w:spacing w:after="0"/>
              <w:jc w:val="center"/>
              <w:rPr>
                <w:rFonts w:asciiTheme="minorHAnsi" w:hAnsiTheme="minorHAnsi"/>
              </w:rPr>
            </w:pPr>
            <w:r w:rsidRPr="00E405D1">
              <w:rPr>
                <w:rFonts w:asciiTheme="minorHAnsi" w:hAnsiTheme="minorHAnsi"/>
              </w:rPr>
              <w:t>3</w:t>
            </w:r>
          </w:p>
        </w:tc>
        <w:tc>
          <w:tcPr>
            <w:tcW w:w="208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374D7C" w14:textId="77777777" w:rsidR="00E405D1" w:rsidRPr="00E405D1" w:rsidRDefault="00E405D1" w:rsidP="00796821">
            <w:pPr>
              <w:spacing w:after="0"/>
              <w:jc w:val="center"/>
              <w:rPr>
                <w:rFonts w:asciiTheme="minorHAnsi" w:hAnsiTheme="minorHAnsi"/>
              </w:rPr>
            </w:pPr>
            <w:r w:rsidRPr="00E405D1">
              <w:rPr>
                <w:rFonts w:asciiTheme="minorHAnsi" w:hAnsiTheme="minorHAnsi"/>
              </w:rPr>
              <w:t>4</w:t>
            </w:r>
          </w:p>
        </w:tc>
        <w:tc>
          <w:tcPr>
            <w:tcW w:w="208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A4493D" w14:textId="77777777" w:rsidR="00E405D1" w:rsidRPr="00E405D1" w:rsidRDefault="00E405D1" w:rsidP="00796821">
            <w:pPr>
              <w:spacing w:after="0"/>
              <w:jc w:val="center"/>
              <w:rPr>
                <w:rFonts w:asciiTheme="minorHAnsi" w:hAnsiTheme="minorHAnsi"/>
              </w:rPr>
            </w:pPr>
            <w:r w:rsidRPr="00E405D1">
              <w:rPr>
                <w:rFonts w:asciiTheme="minorHAnsi" w:hAnsiTheme="minorHAnsi"/>
              </w:rPr>
              <w:t>5</w:t>
            </w:r>
          </w:p>
        </w:tc>
      </w:tr>
      <w:tr w:rsidR="00E405D1" w:rsidRPr="00E405D1" w14:paraId="2456BD63" w14:textId="77777777" w:rsidTr="00796821">
        <w:trPr>
          <w:trHeight w:val="45"/>
          <w:tblCellSpacing w:w="0" w:type="auto"/>
        </w:trPr>
        <w:tc>
          <w:tcPr>
            <w:tcW w:w="752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7A87E6" w14:textId="77777777" w:rsidR="00E405D1" w:rsidRPr="00E405D1" w:rsidRDefault="00E405D1" w:rsidP="00796821">
            <w:pPr>
              <w:spacing w:after="0"/>
              <w:rPr>
                <w:rFonts w:asciiTheme="minorHAnsi" w:hAnsiTheme="minorHAnsi"/>
              </w:rPr>
            </w:pPr>
            <w:r w:rsidRPr="00E405D1">
              <w:rPr>
                <w:rFonts w:asciiTheme="minorHAnsi" w:hAnsiTheme="minorHAnsi"/>
              </w:rPr>
              <w:t>Pojazdy samochodowe o dopuszczalnej masie całkowitej</w:t>
            </w:r>
            <w:r w:rsidRPr="00E405D1">
              <w:rPr>
                <w:rFonts w:asciiTheme="minorHAnsi" w:hAnsiTheme="minorHAnsi"/>
                <w:vertAlign w:val="superscript"/>
              </w:rPr>
              <w:t xml:space="preserve">2) </w:t>
            </w:r>
            <w:r w:rsidRPr="00E405D1">
              <w:rPr>
                <w:rFonts w:asciiTheme="minorHAnsi" w:hAnsiTheme="minorHAnsi"/>
              </w:rPr>
              <w:t>powyżej 3,5 t i poniżej 12 t</w:t>
            </w:r>
          </w:p>
        </w:tc>
        <w:tc>
          <w:tcPr>
            <w:tcW w:w="20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BC57FA" w14:textId="77777777" w:rsidR="00E405D1" w:rsidRPr="00E405D1" w:rsidRDefault="00E405D1" w:rsidP="00796821">
            <w:pPr>
              <w:spacing w:after="0"/>
              <w:jc w:val="center"/>
              <w:rPr>
                <w:rFonts w:asciiTheme="minorHAnsi" w:hAnsiTheme="minorHAnsi"/>
              </w:rPr>
            </w:pPr>
            <w:r w:rsidRPr="00E405D1">
              <w:rPr>
                <w:rFonts w:asciiTheme="minorHAnsi" w:hAnsiTheme="minorHAnsi"/>
              </w:rPr>
              <w:t>0,80</w:t>
            </w:r>
          </w:p>
        </w:tc>
        <w:tc>
          <w:tcPr>
            <w:tcW w:w="20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87C7FE" w14:textId="77777777" w:rsidR="00E405D1" w:rsidRPr="00E405D1" w:rsidRDefault="00E405D1" w:rsidP="00796821">
            <w:pPr>
              <w:spacing w:after="0"/>
              <w:jc w:val="center"/>
              <w:rPr>
                <w:rFonts w:asciiTheme="minorHAnsi" w:hAnsiTheme="minorHAnsi"/>
              </w:rPr>
            </w:pPr>
            <w:r w:rsidRPr="00E405D1">
              <w:rPr>
                <w:rFonts w:asciiTheme="minorHAnsi" w:hAnsiTheme="minorHAnsi"/>
              </w:rPr>
              <w:t>0,70</w:t>
            </w:r>
          </w:p>
        </w:tc>
        <w:tc>
          <w:tcPr>
            <w:tcW w:w="208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1041A0" w14:textId="77777777" w:rsidR="00E405D1" w:rsidRPr="00E405D1" w:rsidRDefault="00E405D1" w:rsidP="00796821">
            <w:pPr>
              <w:spacing w:after="0"/>
              <w:jc w:val="center"/>
              <w:rPr>
                <w:rFonts w:asciiTheme="minorHAnsi" w:hAnsiTheme="minorHAnsi"/>
              </w:rPr>
            </w:pPr>
            <w:r w:rsidRPr="00E405D1">
              <w:rPr>
                <w:rFonts w:asciiTheme="minorHAnsi" w:hAnsiTheme="minorHAnsi"/>
              </w:rPr>
              <w:t>0,58</w:t>
            </w:r>
          </w:p>
        </w:tc>
        <w:tc>
          <w:tcPr>
            <w:tcW w:w="208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B2759C" w14:textId="77777777" w:rsidR="00E405D1" w:rsidRPr="00E405D1" w:rsidRDefault="00E405D1" w:rsidP="00796821">
            <w:pPr>
              <w:spacing w:after="0"/>
              <w:jc w:val="center"/>
              <w:rPr>
                <w:rFonts w:asciiTheme="minorHAnsi" w:hAnsiTheme="minorHAnsi"/>
              </w:rPr>
            </w:pPr>
            <w:r w:rsidRPr="00E405D1">
              <w:rPr>
                <w:rFonts w:asciiTheme="minorHAnsi" w:hAnsiTheme="minorHAnsi"/>
              </w:rPr>
              <w:t>0,41</w:t>
            </w:r>
          </w:p>
        </w:tc>
      </w:tr>
      <w:tr w:rsidR="00E405D1" w:rsidRPr="00E405D1" w14:paraId="04BB8BE7" w14:textId="77777777" w:rsidTr="00796821">
        <w:trPr>
          <w:trHeight w:val="45"/>
          <w:tblCellSpacing w:w="0" w:type="auto"/>
        </w:trPr>
        <w:tc>
          <w:tcPr>
            <w:tcW w:w="752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AC3F08" w14:textId="77777777" w:rsidR="00E405D1" w:rsidRPr="00E405D1" w:rsidRDefault="00E405D1" w:rsidP="00796821">
            <w:pPr>
              <w:spacing w:after="0"/>
              <w:rPr>
                <w:rFonts w:asciiTheme="minorHAnsi" w:hAnsiTheme="minorHAnsi"/>
              </w:rPr>
            </w:pPr>
            <w:r w:rsidRPr="00E405D1">
              <w:rPr>
                <w:rFonts w:asciiTheme="minorHAnsi" w:hAnsiTheme="minorHAnsi"/>
              </w:rPr>
              <w:t>Pojazdy samochodowe o dopuszczalnej masie całkowitej</w:t>
            </w:r>
            <w:r w:rsidRPr="00E405D1">
              <w:rPr>
                <w:rFonts w:asciiTheme="minorHAnsi" w:hAnsiTheme="minorHAnsi"/>
                <w:vertAlign w:val="superscript"/>
              </w:rPr>
              <w:t>2)</w:t>
            </w:r>
            <w:r w:rsidRPr="00E405D1">
              <w:rPr>
                <w:rFonts w:asciiTheme="minorHAnsi" w:hAnsiTheme="minorHAnsi"/>
              </w:rPr>
              <w:t xml:space="preserve"> co najmniej 12 t</w:t>
            </w:r>
          </w:p>
        </w:tc>
        <w:tc>
          <w:tcPr>
            <w:tcW w:w="20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FAD500" w14:textId="77777777" w:rsidR="00E405D1" w:rsidRPr="00E405D1" w:rsidRDefault="00E405D1" w:rsidP="00796821">
            <w:pPr>
              <w:spacing w:after="0"/>
              <w:jc w:val="center"/>
              <w:rPr>
                <w:rFonts w:asciiTheme="minorHAnsi" w:hAnsiTheme="minorHAnsi"/>
              </w:rPr>
            </w:pPr>
            <w:r w:rsidRPr="00E405D1">
              <w:rPr>
                <w:rFonts w:asciiTheme="minorHAnsi" w:hAnsiTheme="minorHAnsi"/>
              </w:rPr>
              <w:t>1,07</w:t>
            </w:r>
          </w:p>
        </w:tc>
        <w:tc>
          <w:tcPr>
            <w:tcW w:w="20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CA123A" w14:textId="77777777" w:rsidR="00E405D1" w:rsidRPr="00E405D1" w:rsidRDefault="00E405D1" w:rsidP="00796821">
            <w:pPr>
              <w:spacing w:after="0"/>
              <w:jc w:val="center"/>
              <w:rPr>
                <w:rFonts w:asciiTheme="minorHAnsi" w:hAnsiTheme="minorHAnsi"/>
              </w:rPr>
            </w:pPr>
            <w:r w:rsidRPr="00E405D1">
              <w:rPr>
                <w:rFonts w:asciiTheme="minorHAnsi" w:hAnsiTheme="minorHAnsi"/>
              </w:rPr>
              <w:t>0,93</w:t>
            </w:r>
          </w:p>
        </w:tc>
        <w:tc>
          <w:tcPr>
            <w:tcW w:w="208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2A21DF" w14:textId="77777777" w:rsidR="00E405D1" w:rsidRPr="00E405D1" w:rsidRDefault="00E405D1" w:rsidP="00796821">
            <w:pPr>
              <w:spacing w:after="0"/>
              <w:jc w:val="center"/>
              <w:rPr>
                <w:rFonts w:asciiTheme="minorHAnsi" w:hAnsiTheme="minorHAnsi"/>
              </w:rPr>
            </w:pPr>
            <w:r w:rsidRPr="00E405D1">
              <w:rPr>
                <w:rFonts w:asciiTheme="minorHAnsi" w:hAnsiTheme="minorHAnsi"/>
              </w:rPr>
              <w:t>0,75</w:t>
            </w:r>
          </w:p>
        </w:tc>
        <w:tc>
          <w:tcPr>
            <w:tcW w:w="208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6249F1" w14:textId="77777777" w:rsidR="00E405D1" w:rsidRPr="00E405D1" w:rsidRDefault="00E405D1" w:rsidP="00796821">
            <w:pPr>
              <w:spacing w:after="0"/>
              <w:jc w:val="center"/>
              <w:rPr>
                <w:rFonts w:asciiTheme="minorHAnsi" w:hAnsiTheme="minorHAnsi"/>
              </w:rPr>
            </w:pPr>
            <w:r w:rsidRPr="00E405D1">
              <w:rPr>
                <w:rFonts w:asciiTheme="minorHAnsi" w:hAnsiTheme="minorHAnsi"/>
              </w:rPr>
              <w:t>0,56</w:t>
            </w:r>
          </w:p>
        </w:tc>
      </w:tr>
      <w:tr w:rsidR="00E405D1" w:rsidRPr="00E405D1" w14:paraId="5DBB53DF" w14:textId="77777777" w:rsidTr="00796821">
        <w:trPr>
          <w:trHeight w:val="45"/>
          <w:tblCellSpacing w:w="0" w:type="auto"/>
        </w:trPr>
        <w:tc>
          <w:tcPr>
            <w:tcW w:w="752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F2DF62" w14:textId="77777777" w:rsidR="00E405D1" w:rsidRPr="00E405D1" w:rsidRDefault="00E405D1" w:rsidP="00796821">
            <w:pPr>
              <w:spacing w:after="0"/>
              <w:rPr>
                <w:rFonts w:asciiTheme="minorHAnsi" w:hAnsiTheme="minorHAnsi"/>
              </w:rPr>
            </w:pPr>
            <w:r w:rsidRPr="00E405D1">
              <w:rPr>
                <w:rFonts w:asciiTheme="minorHAnsi" w:hAnsiTheme="minorHAnsi"/>
              </w:rPr>
              <w:t>Autobusy niezależnie od dopuszczalnej masy całkowitej</w:t>
            </w:r>
          </w:p>
        </w:tc>
        <w:tc>
          <w:tcPr>
            <w:tcW w:w="20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706A7F" w14:textId="77777777" w:rsidR="00E405D1" w:rsidRPr="00E405D1" w:rsidRDefault="00E405D1" w:rsidP="00796821">
            <w:pPr>
              <w:spacing w:after="0"/>
              <w:jc w:val="center"/>
              <w:rPr>
                <w:rFonts w:asciiTheme="minorHAnsi" w:hAnsiTheme="minorHAnsi"/>
              </w:rPr>
            </w:pPr>
            <w:r w:rsidRPr="00E405D1">
              <w:rPr>
                <w:rFonts w:asciiTheme="minorHAnsi" w:hAnsiTheme="minorHAnsi"/>
              </w:rPr>
              <w:t>0,80</w:t>
            </w:r>
          </w:p>
        </w:tc>
        <w:tc>
          <w:tcPr>
            <w:tcW w:w="20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B2774F" w14:textId="77777777" w:rsidR="00E405D1" w:rsidRPr="00E405D1" w:rsidRDefault="00E405D1" w:rsidP="00796821">
            <w:pPr>
              <w:spacing w:after="0"/>
              <w:jc w:val="center"/>
              <w:rPr>
                <w:rFonts w:asciiTheme="minorHAnsi" w:hAnsiTheme="minorHAnsi"/>
              </w:rPr>
            </w:pPr>
            <w:r w:rsidRPr="00E405D1">
              <w:rPr>
                <w:rFonts w:asciiTheme="minorHAnsi" w:hAnsiTheme="minorHAnsi"/>
              </w:rPr>
              <w:t>0,70</w:t>
            </w:r>
          </w:p>
        </w:tc>
        <w:tc>
          <w:tcPr>
            <w:tcW w:w="208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97DE20" w14:textId="77777777" w:rsidR="00E405D1" w:rsidRPr="00E405D1" w:rsidRDefault="00E405D1" w:rsidP="00796821">
            <w:pPr>
              <w:spacing w:after="0"/>
              <w:jc w:val="center"/>
              <w:rPr>
                <w:rFonts w:asciiTheme="minorHAnsi" w:hAnsiTheme="minorHAnsi"/>
              </w:rPr>
            </w:pPr>
            <w:r w:rsidRPr="00E405D1">
              <w:rPr>
                <w:rFonts w:asciiTheme="minorHAnsi" w:hAnsiTheme="minorHAnsi"/>
              </w:rPr>
              <w:t>0,58</w:t>
            </w:r>
          </w:p>
        </w:tc>
        <w:tc>
          <w:tcPr>
            <w:tcW w:w="208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3155F3" w14:textId="77777777" w:rsidR="00E405D1" w:rsidRPr="00E405D1" w:rsidRDefault="00E405D1" w:rsidP="00796821">
            <w:pPr>
              <w:spacing w:after="0"/>
              <w:jc w:val="center"/>
              <w:rPr>
                <w:rFonts w:asciiTheme="minorHAnsi" w:hAnsiTheme="minorHAnsi"/>
              </w:rPr>
            </w:pPr>
            <w:r w:rsidRPr="00E405D1">
              <w:rPr>
                <w:rFonts w:asciiTheme="minorHAnsi" w:hAnsiTheme="minorHAnsi"/>
              </w:rPr>
              <w:t>0,41</w:t>
            </w:r>
          </w:p>
        </w:tc>
      </w:tr>
    </w:tbl>
    <w:p w14:paraId="3A3186B7" w14:textId="77777777" w:rsidR="00E405D1" w:rsidRPr="00E405D1" w:rsidRDefault="00E405D1" w:rsidP="00E405D1">
      <w:pPr>
        <w:spacing w:after="0"/>
        <w:rPr>
          <w:rFonts w:asciiTheme="minorHAnsi" w:hAnsiTheme="minorHAnsi"/>
          <w:sz w:val="20"/>
          <w:szCs w:val="20"/>
        </w:rPr>
      </w:pPr>
    </w:p>
    <w:p w14:paraId="768D70F1" w14:textId="45DC9449" w:rsidR="00E405D1" w:rsidRPr="00E405D1" w:rsidRDefault="00E405D1" w:rsidP="00E405D1">
      <w:pPr>
        <w:spacing w:after="0"/>
        <w:rPr>
          <w:rFonts w:asciiTheme="minorHAnsi" w:hAnsiTheme="minorHAnsi"/>
          <w:sz w:val="20"/>
          <w:szCs w:val="20"/>
        </w:rPr>
      </w:pPr>
      <w:r w:rsidRPr="00E405D1">
        <w:rPr>
          <w:rFonts w:asciiTheme="minorHAnsi" w:hAnsiTheme="minorHAnsi"/>
          <w:sz w:val="20"/>
          <w:szCs w:val="20"/>
        </w:rPr>
        <w:t>*</w:t>
      </w:r>
      <w:r w:rsidRPr="00E405D1">
        <w:rPr>
          <w:rFonts w:asciiTheme="minorHAnsi" w:hAnsiTheme="minorHAnsi"/>
          <w:sz w:val="20"/>
          <w:szCs w:val="20"/>
          <w:vertAlign w:val="superscript"/>
        </w:rPr>
        <w:t>)</w:t>
      </w:r>
      <w:r w:rsidRPr="00E405D1">
        <w:rPr>
          <w:rFonts w:asciiTheme="minorHAnsi" w:hAnsiTheme="minorHAnsi"/>
          <w:sz w:val="20"/>
          <w:szCs w:val="20"/>
        </w:rPr>
        <w:t xml:space="preserve"> Zgodnie z § 11 pkt 1 i 2 rozporządzenia Ministra Infrastruktury z dnia 24 czerwca 2022 r. w sprawie przepisów techniczno-budowlanych dotyczących dróg publicznych (Dz. U. poz. 1518 oraz z 2025 r. poz. 1352) przez klasę A rozumie się autostradę, a przez klasę S - drogę ekspresową.</w:t>
      </w:r>
    </w:p>
    <w:p w14:paraId="2B32D313" w14:textId="77777777" w:rsidR="00E405D1" w:rsidRPr="00E405D1" w:rsidRDefault="00E405D1" w:rsidP="00E405D1">
      <w:pPr>
        <w:spacing w:before="25" w:after="0"/>
        <w:rPr>
          <w:rFonts w:asciiTheme="minorHAnsi" w:hAnsiTheme="minorHAnsi"/>
          <w:sz w:val="20"/>
          <w:szCs w:val="20"/>
        </w:rPr>
      </w:pPr>
      <w:r w:rsidRPr="00E405D1">
        <w:rPr>
          <w:rFonts w:asciiTheme="minorHAnsi" w:hAnsiTheme="minorHAnsi"/>
          <w:sz w:val="20"/>
          <w:szCs w:val="20"/>
        </w:rPr>
        <w:t xml:space="preserve"> </w:t>
      </w:r>
      <w:r w:rsidRPr="00E405D1">
        <w:rPr>
          <w:rFonts w:asciiTheme="minorHAnsi" w:hAnsiTheme="minorHAnsi"/>
          <w:sz w:val="20"/>
          <w:szCs w:val="20"/>
          <w:vertAlign w:val="superscript"/>
        </w:rPr>
        <w:t>1)</w:t>
      </w:r>
      <w:r w:rsidRPr="00E405D1">
        <w:rPr>
          <w:rFonts w:asciiTheme="minorHAnsi" w:hAnsiTheme="minorHAnsi"/>
          <w:sz w:val="20"/>
          <w:szCs w:val="20"/>
        </w:rPr>
        <w:t xml:space="preserve"> Należy przez to rozumieć klasę pojazdu EURO w zależności od emisji spalin określoną w przepisach Unii Europejskiej dotyczących emisji spalin pojazdów.</w:t>
      </w:r>
    </w:p>
    <w:p w14:paraId="61CF624F" w14:textId="0FC8C0E0" w:rsidR="00A626D9" w:rsidRPr="00E405D1" w:rsidRDefault="00E405D1" w:rsidP="00E405D1">
      <w:pPr>
        <w:spacing w:before="25" w:after="0"/>
        <w:rPr>
          <w:rFonts w:asciiTheme="minorHAnsi" w:hAnsiTheme="minorHAnsi"/>
          <w:sz w:val="20"/>
          <w:szCs w:val="20"/>
        </w:rPr>
      </w:pPr>
      <w:r w:rsidRPr="00E405D1">
        <w:rPr>
          <w:rFonts w:asciiTheme="minorHAnsi" w:hAnsiTheme="minorHAnsi"/>
          <w:sz w:val="20"/>
          <w:szCs w:val="20"/>
        </w:rPr>
        <w:t xml:space="preserve"> </w:t>
      </w:r>
      <w:r w:rsidRPr="00E405D1">
        <w:rPr>
          <w:rFonts w:asciiTheme="minorHAnsi" w:hAnsiTheme="minorHAnsi"/>
          <w:sz w:val="20"/>
          <w:szCs w:val="20"/>
          <w:vertAlign w:val="superscript"/>
        </w:rPr>
        <w:t>2)</w:t>
      </w:r>
      <w:r w:rsidRPr="00E405D1">
        <w:rPr>
          <w:rFonts w:asciiTheme="minorHAnsi" w:hAnsiTheme="minorHAnsi"/>
          <w:sz w:val="20"/>
          <w:szCs w:val="20"/>
        </w:rPr>
        <w:t xml:space="preserve"> Dopuszczalna masa całkowita łącznie z dopuszczalną masą całkowitą przyczepy (naczepy).</w:t>
      </w:r>
    </w:p>
    <w:sectPr w:rsidR="00A626D9" w:rsidRPr="00E405D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405D1"/>
    <w:rsid w:val="004C1401"/>
    <w:rsid w:val="005A6C5B"/>
    <w:rsid w:val="00A626D9"/>
    <w:rsid w:val="00E405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EDB6D76"/>
  <w15:chartTrackingRefBased/>
  <w15:docId w15:val="{DC4C0CC9-B28A-4C77-A6BD-77FCA0CC86D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pl-PL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E405D1"/>
    <w:pPr>
      <w:spacing w:after="200" w:line="276" w:lineRule="auto"/>
    </w:pPr>
    <w:rPr>
      <w:rFonts w:ascii="Times New Roman" w:eastAsia="Times New Roman" w:hAnsi="Times New Roman" w:cs="Times New Roman"/>
      <w:kern w:val="0"/>
      <w:szCs w:val="22"/>
      <w:lang w:eastAsia="pl-PL"/>
      <w14:ligatures w14:val="none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E405D1"/>
    <w:pPr>
      <w:keepNext/>
      <w:keepLines/>
      <w:spacing w:before="360" w:after="80" w:line="278" w:lineRule="auto"/>
      <w:outlineLvl w:val="0"/>
    </w:pPr>
    <w:rPr>
      <w:rFonts w:asciiTheme="majorHAnsi" w:eastAsiaTheme="majorEastAsia" w:hAnsiTheme="majorHAnsi" w:cstheme="majorBidi"/>
      <w:color w:val="0F4761" w:themeColor="accent1" w:themeShade="BF"/>
      <w:kern w:val="2"/>
      <w:sz w:val="40"/>
      <w:szCs w:val="40"/>
      <w:lang w:eastAsia="en-US"/>
      <w14:ligatures w14:val="standardContextual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E405D1"/>
    <w:pPr>
      <w:keepNext/>
      <w:keepLines/>
      <w:spacing w:before="160" w:after="80" w:line="278" w:lineRule="auto"/>
      <w:outlineLvl w:val="1"/>
    </w:pPr>
    <w:rPr>
      <w:rFonts w:asciiTheme="majorHAnsi" w:eastAsiaTheme="majorEastAsia" w:hAnsiTheme="majorHAnsi" w:cstheme="majorBidi"/>
      <w:color w:val="0F4761" w:themeColor="accent1" w:themeShade="BF"/>
      <w:kern w:val="2"/>
      <w:sz w:val="32"/>
      <w:szCs w:val="32"/>
      <w:lang w:eastAsia="en-US"/>
      <w14:ligatures w14:val="standardContextual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E405D1"/>
    <w:pPr>
      <w:keepNext/>
      <w:keepLines/>
      <w:spacing w:before="160" w:after="80" w:line="278" w:lineRule="auto"/>
      <w:outlineLvl w:val="2"/>
    </w:pPr>
    <w:rPr>
      <w:rFonts w:asciiTheme="minorHAnsi" w:eastAsiaTheme="majorEastAsia" w:hAnsiTheme="minorHAnsi" w:cstheme="majorBidi"/>
      <w:color w:val="0F4761" w:themeColor="accent1" w:themeShade="BF"/>
      <w:kern w:val="2"/>
      <w:sz w:val="28"/>
      <w:szCs w:val="28"/>
      <w:lang w:eastAsia="en-US"/>
      <w14:ligatures w14:val="standardContextual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E405D1"/>
    <w:pPr>
      <w:keepNext/>
      <w:keepLines/>
      <w:spacing w:before="80" w:after="40" w:line="278" w:lineRule="auto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  <w:kern w:val="2"/>
      <w:szCs w:val="24"/>
      <w:lang w:eastAsia="en-US"/>
      <w14:ligatures w14:val="standardContextual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E405D1"/>
    <w:pPr>
      <w:keepNext/>
      <w:keepLines/>
      <w:spacing w:before="80" w:after="40" w:line="278" w:lineRule="auto"/>
      <w:outlineLvl w:val="4"/>
    </w:pPr>
    <w:rPr>
      <w:rFonts w:asciiTheme="minorHAnsi" w:eastAsiaTheme="majorEastAsia" w:hAnsiTheme="minorHAnsi" w:cstheme="majorBidi"/>
      <w:color w:val="0F4761" w:themeColor="accent1" w:themeShade="BF"/>
      <w:kern w:val="2"/>
      <w:szCs w:val="24"/>
      <w:lang w:eastAsia="en-US"/>
      <w14:ligatures w14:val="standardContextual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E405D1"/>
    <w:pPr>
      <w:keepNext/>
      <w:keepLines/>
      <w:spacing w:before="40" w:after="0" w:line="278" w:lineRule="auto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kern w:val="2"/>
      <w:szCs w:val="24"/>
      <w:lang w:eastAsia="en-US"/>
      <w14:ligatures w14:val="standardContextual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E405D1"/>
    <w:pPr>
      <w:keepNext/>
      <w:keepLines/>
      <w:spacing w:before="40" w:after="0" w:line="278" w:lineRule="auto"/>
      <w:outlineLvl w:val="6"/>
    </w:pPr>
    <w:rPr>
      <w:rFonts w:asciiTheme="minorHAnsi" w:eastAsiaTheme="majorEastAsia" w:hAnsiTheme="minorHAnsi" w:cstheme="majorBidi"/>
      <w:color w:val="595959" w:themeColor="text1" w:themeTint="A6"/>
      <w:kern w:val="2"/>
      <w:szCs w:val="24"/>
      <w:lang w:eastAsia="en-US"/>
      <w14:ligatures w14:val="standardContextual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E405D1"/>
    <w:pPr>
      <w:keepNext/>
      <w:keepLines/>
      <w:spacing w:after="0" w:line="278" w:lineRule="auto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kern w:val="2"/>
      <w:szCs w:val="24"/>
      <w:lang w:eastAsia="en-US"/>
      <w14:ligatures w14:val="standardContextual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E405D1"/>
    <w:pPr>
      <w:keepNext/>
      <w:keepLines/>
      <w:spacing w:after="0" w:line="278" w:lineRule="auto"/>
      <w:outlineLvl w:val="8"/>
    </w:pPr>
    <w:rPr>
      <w:rFonts w:asciiTheme="minorHAnsi" w:eastAsiaTheme="majorEastAsia" w:hAnsiTheme="minorHAnsi" w:cstheme="majorBidi"/>
      <w:color w:val="272727" w:themeColor="text1" w:themeTint="D8"/>
      <w:kern w:val="2"/>
      <w:szCs w:val="24"/>
      <w:lang w:eastAsia="en-US"/>
      <w14:ligatures w14:val="standardContextua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E405D1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E405D1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E405D1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E405D1"/>
    <w:rPr>
      <w:rFonts w:eastAsiaTheme="majorEastAsia" w:cstheme="majorBidi"/>
      <w:i/>
      <w:iCs/>
      <w:color w:val="0F4761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E405D1"/>
    <w:rPr>
      <w:rFonts w:eastAsiaTheme="majorEastAsia" w:cstheme="majorBidi"/>
      <w:color w:val="0F4761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E405D1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E405D1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E405D1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E405D1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E405D1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:lang w:eastAsia="en-US"/>
      <w14:ligatures w14:val="standardContextual"/>
    </w:rPr>
  </w:style>
  <w:style w:type="character" w:customStyle="1" w:styleId="TytuZnak">
    <w:name w:val="Tytuł Znak"/>
    <w:basedOn w:val="Domylnaczcionkaakapitu"/>
    <w:link w:val="Tytu"/>
    <w:uiPriority w:val="10"/>
    <w:rsid w:val="00E405D1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E405D1"/>
    <w:pPr>
      <w:numPr>
        <w:ilvl w:val="1"/>
      </w:numPr>
      <w:spacing w:after="160" w:line="278" w:lineRule="auto"/>
    </w:pPr>
    <w:rPr>
      <w:rFonts w:asciiTheme="minorHAnsi" w:eastAsiaTheme="majorEastAsia" w:hAnsiTheme="minorHAnsi" w:cstheme="majorBidi"/>
      <w:color w:val="595959" w:themeColor="text1" w:themeTint="A6"/>
      <w:spacing w:val="15"/>
      <w:kern w:val="2"/>
      <w:sz w:val="28"/>
      <w:szCs w:val="28"/>
      <w:lang w:eastAsia="en-US"/>
      <w14:ligatures w14:val="standardContextual"/>
    </w:rPr>
  </w:style>
  <w:style w:type="character" w:customStyle="1" w:styleId="PodtytuZnak">
    <w:name w:val="Podtytuł Znak"/>
    <w:basedOn w:val="Domylnaczcionkaakapitu"/>
    <w:link w:val="Podtytu"/>
    <w:uiPriority w:val="11"/>
    <w:rsid w:val="00E405D1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E405D1"/>
    <w:pPr>
      <w:spacing w:before="160" w:after="160" w:line="278" w:lineRule="auto"/>
      <w:jc w:val="center"/>
    </w:pPr>
    <w:rPr>
      <w:rFonts w:asciiTheme="minorHAnsi" w:eastAsiaTheme="minorHAnsi" w:hAnsiTheme="minorHAnsi" w:cstheme="minorBidi"/>
      <w:i/>
      <w:iCs/>
      <w:color w:val="404040" w:themeColor="text1" w:themeTint="BF"/>
      <w:kern w:val="2"/>
      <w:szCs w:val="24"/>
      <w:lang w:eastAsia="en-US"/>
      <w14:ligatures w14:val="standardContextual"/>
    </w:rPr>
  </w:style>
  <w:style w:type="character" w:customStyle="1" w:styleId="CytatZnak">
    <w:name w:val="Cytat Znak"/>
    <w:basedOn w:val="Domylnaczcionkaakapitu"/>
    <w:link w:val="Cytat"/>
    <w:uiPriority w:val="29"/>
    <w:rsid w:val="00E405D1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E405D1"/>
    <w:pPr>
      <w:spacing w:after="160" w:line="278" w:lineRule="auto"/>
      <w:ind w:left="720"/>
      <w:contextualSpacing/>
    </w:pPr>
    <w:rPr>
      <w:rFonts w:asciiTheme="minorHAnsi" w:eastAsiaTheme="minorHAnsi" w:hAnsiTheme="minorHAnsi" w:cstheme="minorBidi"/>
      <w:kern w:val="2"/>
      <w:szCs w:val="24"/>
      <w:lang w:eastAsia="en-US"/>
      <w14:ligatures w14:val="standardContextual"/>
    </w:rPr>
  </w:style>
  <w:style w:type="character" w:styleId="Wyrnienieintensywne">
    <w:name w:val="Intense Emphasis"/>
    <w:basedOn w:val="Domylnaczcionkaakapitu"/>
    <w:uiPriority w:val="21"/>
    <w:qFormat/>
    <w:rsid w:val="00E405D1"/>
    <w:rPr>
      <w:i/>
      <w:iCs/>
      <w:color w:val="0F4761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E405D1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 w:line="278" w:lineRule="auto"/>
      <w:ind w:left="864" w:right="864"/>
      <w:jc w:val="center"/>
    </w:pPr>
    <w:rPr>
      <w:rFonts w:asciiTheme="minorHAnsi" w:eastAsiaTheme="minorHAnsi" w:hAnsiTheme="minorHAnsi" w:cstheme="minorBidi"/>
      <w:i/>
      <w:iCs/>
      <w:color w:val="0F4761" w:themeColor="accent1" w:themeShade="BF"/>
      <w:kern w:val="2"/>
      <w:szCs w:val="24"/>
      <w:lang w:eastAsia="en-US"/>
      <w14:ligatures w14:val="standardContextual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E405D1"/>
    <w:rPr>
      <w:i/>
      <w:iCs/>
      <w:color w:val="0F4761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E405D1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akiet 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155</Words>
  <Characters>936</Characters>
  <Application>Microsoft Office Word</Application>
  <DocSecurity>0</DocSecurity>
  <Lines>7</Lines>
  <Paragraphs>2</Paragraphs>
  <ScaleCrop>false</ScaleCrop>
  <Company/>
  <LinksUpToDate>false</LinksUpToDate>
  <CharactersWithSpaces>1089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Kamil Surawski</dc:creator>
  <cp:keywords/>
  <dc:description/>
  <cp:lastModifiedBy>Kamil Surawski</cp:lastModifiedBy>
  <cp:revision>1</cp:revision>
  <dcterms:created xsi:type="dcterms:W3CDTF">2026-02-03T09:34:00Z</dcterms:created>
  <dcterms:modified xsi:type="dcterms:W3CDTF">2026-02-03T09:34:00Z</dcterms:modified>
</cp:coreProperties>
</file>